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E754" w14:textId="77777777" w:rsidR="00EE6044" w:rsidRDefault="00EE6044" w:rsidP="00EE6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članka 48. Zakona o predškolskom odgoju i obrazovanju („Narodne novine“ broj 10/97, 107/07, 94/13, 98/19 i 57/22) i članka 53. Statuta Grada Šibenika („Službeni glasnik Grada Šibenika“, broj 2/21), Gradonačelnik Grada Šibenika donosi</w:t>
      </w:r>
    </w:p>
    <w:p w14:paraId="299C8072" w14:textId="77777777" w:rsidR="00EE6044" w:rsidRDefault="00EE6044" w:rsidP="00EE6044">
      <w:pPr>
        <w:jc w:val="both"/>
        <w:rPr>
          <w:rFonts w:ascii="Arial" w:hAnsi="Arial" w:cs="Arial"/>
        </w:rPr>
      </w:pPr>
    </w:p>
    <w:p w14:paraId="73F863DC" w14:textId="77777777" w:rsidR="00EE6044" w:rsidRDefault="00EE6044" w:rsidP="00EE6044">
      <w:pPr>
        <w:pStyle w:val="Bezprored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1B1BF5F2" w14:textId="77777777" w:rsidR="00EE6044" w:rsidRDefault="00EE6044" w:rsidP="00EE6044">
      <w:pPr>
        <w:pStyle w:val="Bezproreda1"/>
        <w:jc w:val="center"/>
        <w:rPr>
          <w:rFonts w:ascii="Arial" w:hAnsi="Arial" w:cs="Arial"/>
          <w:b/>
        </w:rPr>
      </w:pPr>
    </w:p>
    <w:p w14:paraId="1AB704AE" w14:textId="77777777" w:rsidR="00EE6044" w:rsidRDefault="00EE6044" w:rsidP="00EE6044">
      <w:pPr>
        <w:pStyle w:val="Bezprored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davanju prethodne suglasnosti </w:t>
      </w:r>
    </w:p>
    <w:p w14:paraId="7A3B50CA" w14:textId="4E2CCE84" w:rsidR="00EE6044" w:rsidRDefault="00EE6044" w:rsidP="00EE6044">
      <w:pPr>
        <w:pStyle w:val="Bezprored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Prijedlog Pravilnika o radu DV </w:t>
      </w:r>
      <w:r>
        <w:rPr>
          <w:rFonts w:ascii="Arial" w:hAnsi="Arial" w:cs="Arial"/>
          <w:b/>
        </w:rPr>
        <w:t>Smilje</w:t>
      </w:r>
    </w:p>
    <w:p w14:paraId="50973D75" w14:textId="77777777" w:rsidR="00EE6044" w:rsidRDefault="00EE6044" w:rsidP="00EE6044">
      <w:pPr>
        <w:pStyle w:val="Bezproreda1"/>
        <w:jc w:val="center"/>
        <w:rPr>
          <w:rFonts w:ascii="Arial" w:hAnsi="Arial" w:cs="Arial"/>
          <w:b/>
        </w:rPr>
      </w:pPr>
    </w:p>
    <w:p w14:paraId="551D96E2" w14:textId="77777777" w:rsidR="00EE6044" w:rsidRDefault="00EE6044" w:rsidP="00EE6044">
      <w:pPr>
        <w:pStyle w:val="Bezproreda1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6B322CB9" w14:textId="77777777" w:rsidR="00EE6044" w:rsidRDefault="00EE6044" w:rsidP="00EE6044">
      <w:pPr>
        <w:pStyle w:val="Bezproreda1"/>
        <w:spacing w:line="360" w:lineRule="auto"/>
        <w:jc w:val="both"/>
        <w:rPr>
          <w:rFonts w:ascii="Arial" w:hAnsi="Arial" w:cs="Arial"/>
        </w:rPr>
      </w:pPr>
    </w:p>
    <w:p w14:paraId="7EEAA020" w14:textId="580363AB" w:rsidR="00EE6044" w:rsidRDefault="00EE6044" w:rsidP="00EE6044">
      <w:pPr>
        <w:pStyle w:val="Bezproreda1"/>
        <w:spacing w:line="360" w:lineRule="auto"/>
        <w:jc w:val="both"/>
        <w:rPr>
          <w:rFonts w:ascii="Arial" w:hAnsi="Arial" w:cs="Arial"/>
        </w:rPr>
      </w:pPr>
      <w:r w:rsidRPr="000F4515">
        <w:rPr>
          <w:rFonts w:ascii="Arial" w:hAnsi="Arial" w:cs="Arial"/>
        </w:rPr>
        <w:t xml:space="preserve">Daje se prethodna suglasnost Upravnom vijeću Dječjeg vrtića </w:t>
      </w:r>
      <w:r>
        <w:rPr>
          <w:rFonts w:ascii="Arial" w:hAnsi="Arial" w:cs="Arial"/>
        </w:rPr>
        <w:t>Smilje</w:t>
      </w:r>
      <w:r w:rsidRPr="000F4515">
        <w:rPr>
          <w:rFonts w:ascii="Arial" w:hAnsi="Arial" w:cs="Arial"/>
        </w:rPr>
        <w:t xml:space="preserve"> na  Prijedlog Pravilnika o </w:t>
      </w:r>
      <w:r>
        <w:rPr>
          <w:rFonts w:ascii="Arial" w:hAnsi="Arial" w:cs="Arial"/>
        </w:rPr>
        <w:t xml:space="preserve">radu DV </w:t>
      </w:r>
      <w:r>
        <w:rPr>
          <w:rFonts w:ascii="Arial" w:hAnsi="Arial" w:cs="Arial"/>
        </w:rPr>
        <w:t>Smilje</w:t>
      </w:r>
      <w:r>
        <w:rPr>
          <w:rFonts w:ascii="Arial" w:hAnsi="Arial" w:cs="Arial"/>
        </w:rPr>
        <w:t>.</w:t>
      </w:r>
    </w:p>
    <w:p w14:paraId="0A0DF3A0" w14:textId="77777777" w:rsidR="00EE6044" w:rsidRDefault="00EE6044" w:rsidP="00EE6044">
      <w:pPr>
        <w:pStyle w:val="Bezproreda1"/>
        <w:spacing w:line="360" w:lineRule="auto"/>
        <w:jc w:val="both"/>
        <w:rPr>
          <w:rFonts w:ascii="Arial" w:hAnsi="Arial" w:cs="Arial"/>
        </w:rPr>
      </w:pPr>
    </w:p>
    <w:p w14:paraId="5447E850" w14:textId="77777777" w:rsidR="00EE6044" w:rsidRPr="000F4515" w:rsidRDefault="00EE6044" w:rsidP="00EE6044">
      <w:pPr>
        <w:pStyle w:val="Bezproreda1"/>
        <w:jc w:val="center"/>
        <w:rPr>
          <w:rFonts w:ascii="Arial" w:hAnsi="Arial" w:cs="Arial"/>
        </w:rPr>
      </w:pPr>
      <w:r w:rsidRPr="000F4515">
        <w:rPr>
          <w:rFonts w:ascii="Arial" w:hAnsi="Arial" w:cs="Arial"/>
        </w:rPr>
        <w:t>II.</w:t>
      </w:r>
    </w:p>
    <w:p w14:paraId="65A81ED3" w14:textId="77777777" w:rsidR="00EE6044" w:rsidRDefault="00EE6044" w:rsidP="00EE6044">
      <w:pPr>
        <w:pStyle w:val="Bezproreda1"/>
        <w:spacing w:line="360" w:lineRule="auto"/>
        <w:jc w:val="both"/>
        <w:rPr>
          <w:rFonts w:ascii="Arial" w:hAnsi="Arial" w:cs="Arial"/>
        </w:rPr>
      </w:pPr>
      <w:r w:rsidRPr="000F4515">
        <w:rPr>
          <w:rFonts w:ascii="Arial" w:hAnsi="Arial" w:cs="Arial"/>
        </w:rPr>
        <w:t>Ovaj Zaključak stupa na snagu danom donošenja, a objavit će se u „Službenom glasniku Grada Šibenika“.</w:t>
      </w:r>
    </w:p>
    <w:p w14:paraId="7DB375B7" w14:textId="77777777" w:rsidR="00EE6044" w:rsidRDefault="00EE6044" w:rsidP="00EE6044">
      <w:pPr>
        <w:pStyle w:val="Bezproreda1"/>
        <w:jc w:val="both"/>
        <w:rPr>
          <w:rFonts w:ascii="Arial" w:hAnsi="Arial" w:cs="Arial"/>
        </w:rPr>
      </w:pPr>
    </w:p>
    <w:p w14:paraId="68B7F15A" w14:textId="77777777" w:rsidR="00EE6044" w:rsidRDefault="00EE6044" w:rsidP="00EE6044">
      <w:pPr>
        <w:pStyle w:val="Bezproreda1"/>
        <w:jc w:val="both"/>
        <w:rPr>
          <w:rFonts w:ascii="Arial" w:hAnsi="Arial" w:cs="Arial"/>
        </w:rPr>
      </w:pPr>
    </w:p>
    <w:p w14:paraId="73B2FDE8" w14:textId="77777777" w:rsidR="00EE6044" w:rsidRDefault="00EE6044" w:rsidP="00EE6044">
      <w:pPr>
        <w:pStyle w:val="Bezproreda1"/>
        <w:jc w:val="both"/>
        <w:rPr>
          <w:rFonts w:ascii="Arial" w:hAnsi="Arial" w:cs="Arial"/>
        </w:rPr>
      </w:pPr>
    </w:p>
    <w:p w14:paraId="34C3A2EB" w14:textId="28C41DCE" w:rsidR="00EE6044" w:rsidRDefault="00EE6044" w:rsidP="00EE6044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KLASA: 601-01/23-01/0</w:t>
      </w:r>
      <w:r>
        <w:rPr>
          <w:rFonts w:ascii="Arial" w:hAnsi="Arial" w:cs="Arial"/>
        </w:rPr>
        <w:t>5</w:t>
      </w:r>
    </w:p>
    <w:p w14:paraId="504DF21A" w14:textId="622D2484" w:rsidR="00EE6044" w:rsidRDefault="00EE6044" w:rsidP="00EE6044">
      <w:pPr>
        <w:pStyle w:val="Bezproreda1"/>
        <w:rPr>
          <w:rFonts w:ascii="Arial" w:hAnsi="Arial" w:cs="Arial"/>
        </w:rPr>
      </w:pPr>
      <w:r>
        <w:rPr>
          <w:rFonts w:ascii="Arial" w:hAnsi="Arial" w:cs="Arial"/>
        </w:rPr>
        <w:t>URBROJ: 2182-1-05/1-23-</w:t>
      </w:r>
      <w:r>
        <w:rPr>
          <w:rFonts w:ascii="Arial" w:hAnsi="Arial" w:cs="Arial"/>
        </w:rPr>
        <w:t>3</w:t>
      </w:r>
    </w:p>
    <w:p w14:paraId="594DBC64" w14:textId="05DE13B5" w:rsidR="00EE6044" w:rsidRDefault="00EE6044" w:rsidP="00EE6044">
      <w:pPr>
        <w:pStyle w:val="Bezproreda1"/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Šibenik, 19. </w:t>
      </w:r>
      <w:r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2023.             </w:t>
      </w:r>
    </w:p>
    <w:p w14:paraId="16412637" w14:textId="77777777" w:rsidR="00EE6044" w:rsidRDefault="00EE6044" w:rsidP="00EE6044">
      <w:pPr>
        <w:pStyle w:val="Bezproreda1"/>
        <w:spacing w:line="0" w:lineRule="atLeast"/>
        <w:rPr>
          <w:rFonts w:ascii="Arial" w:hAnsi="Arial" w:cs="Arial"/>
        </w:rPr>
      </w:pPr>
    </w:p>
    <w:p w14:paraId="5C63D64F" w14:textId="77777777" w:rsidR="00EE6044" w:rsidRDefault="00EE6044" w:rsidP="00EE6044">
      <w:pPr>
        <w:pStyle w:val="Bezproreda1"/>
        <w:rPr>
          <w:rFonts w:ascii="Arial" w:hAnsi="Arial" w:cs="Arial"/>
        </w:rPr>
      </w:pPr>
    </w:p>
    <w:p w14:paraId="7D2175BA" w14:textId="77777777" w:rsidR="00EE6044" w:rsidRDefault="00EE6044" w:rsidP="00EE6044">
      <w:pPr>
        <w:pStyle w:val="Bezproreda1"/>
        <w:jc w:val="center"/>
        <w:rPr>
          <w:rFonts w:ascii="Arial" w:hAnsi="Arial" w:cs="Arial"/>
        </w:rPr>
      </w:pPr>
    </w:p>
    <w:p w14:paraId="07AE6965" w14:textId="77777777" w:rsidR="00EE6044" w:rsidRDefault="00EE6044" w:rsidP="00EE6044">
      <w:pPr>
        <w:pStyle w:val="Bezproreda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</w:t>
      </w:r>
    </w:p>
    <w:p w14:paraId="490DEEE1" w14:textId="77777777" w:rsidR="00EE6044" w:rsidRDefault="00EE6044" w:rsidP="00EE6044">
      <w:pPr>
        <w:pStyle w:val="Bezproreda1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Željko Burić, </w:t>
      </w:r>
      <w:proofErr w:type="spellStart"/>
      <w:r>
        <w:rPr>
          <w:rFonts w:ascii="Arial" w:hAnsi="Arial" w:cs="Arial"/>
        </w:rPr>
        <w:t>dr.med</w:t>
      </w:r>
      <w:proofErr w:type="spellEnd"/>
      <w:r>
        <w:rPr>
          <w:rFonts w:ascii="Arial" w:hAnsi="Arial" w:cs="Arial"/>
        </w:rPr>
        <w:t>.</w:t>
      </w:r>
    </w:p>
    <w:p w14:paraId="36920781" w14:textId="77777777" w:rsidR="00EE6044" w:rsidRDefault="00EE6044" w:rsidP="00EE6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6AA92" w14:textId="77777777" w:rsidR="00EE6044" w:rsidRDefault="00EE6044" w:rsidP="00EE6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A5A30" w14:textId="77777777" w:rsidR="00EE6044" w:rsidRDefault="00EE6044" w:rsidP="00EE6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2B14A" w14:textId="77777777" w:rsidR="00EE6044" w:rsidRDefault="00EE6044" w:rsidP="00EE6044"/>
    <w:p w14:paraId="04783329" w14:textId="77777777" w:rsidR="00EE6044" w:rsidRDefault="00EE6044" w:rsidP="00EE6044">
      <w:pPr>
        <w:jc w:val="both"/>
      </w:pPr>
      <w:r>
        <w:t>Dostaviti:</w:t>
      </w:r>
    </w:p>
    <w:p w14:paraId="124F661E" w14:textId="77777777" w:rsidR="00EE6044" w:rsidRDefault="00EE6044" w:rsidP="00EE60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Službeni glasnik Grada Šibenika</w:t>
      </w:r>
    </w:p>
    <w:p w14:paraId="0B0D458C" w14:textId="77777777" w:rsidR="00EE6044" w:rsidRDefault="00EE6044" w:rsidP="00EE60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 Ured gradonačelnika</w:t>
      </w:r>
    </w:p>
    <w:p w14:paraId="3EFF018D" w14:textId="77777777" w:rsidR="00866457" w:rsidRPr="00866457" w:rsidRDefault="00866457" w:rsidP="008664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866457">
        <w:rPr>
          <w:rFonts w:asciiTheme="minorHAnsi" w:hAnsiTheme="minorHAnsi" w:cstheme="minorHAnsi"/>
        </w:rPr>
        <w:t xml:space="preserve">DV Smilje, Upravno vijeće DV Smilje, </w:t>
      </w:r>
    </w:p>
    <w:p w14:paraId="57EB4AF3" w14:textId="77777777" w:rsidR="00866457" w:rsidRPr="00866457" w:rsidRDefault="00866457" w:rsidP="0086645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866457">
        <w:rPr>
          <w:rFonts w:asciiTheme="minorHAnsi" w:hAnsiTheme="minorHAnsi" w:cstheme="minorHAnsi"/>
        </w:rPr>
        <w:t>Prilaz tvornici 39 B, 22 000 Šibenik</w:t>
      </w:r>
    </w:p>
    <w:p w14:paraId="5A6C1B77" w14:textId="77777777" w:rsidR="00EE6044" w:rsidRDefault="00EE6044" w:rsidP="00EE60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Dokumentacija – ovdje</w:t>
      </w:r>
    </w:p>
    <w:p w14:paraId="0066899D" w14:textId="77777777" w:rsidR="00EE6044" w:rsidRDefault="00EE6044" w:rsidP="00EE60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Arhiv - ovdje</w:t>
      </w:r>
    </w:p>
    <w:p w14:paraId="78B9F64B" w14:textId="77777777" w:rsidR="00EE6044" w:rsidRDefault="00EE6044" w:rsidP="00EE6044"/>
    <w:p w14:paraId="112A862C" w14:textId="77777777" w:rsidR="00EE6044" w:rsidRDefault="00EE6044" w:rsidP="00EE6044"/>
    <w:p w14:paraId="648B096D" w14:textId="0A4E5D46" w:rsidR="00F44543" w:rsidRDefault="00F44543"/>
    <w:sectPr w:rsidR="00F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8E"/>
    <w:rsid w:val="00866457"/>
    <w:rsid w:val="00EE6044"/>
    <w:rsid w:val="00F4188E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3BB2"/>
  <w15:chartTrackingRefBased/>
  <w15:docId w15:val="{9EC315B5-D48A-4CA5-9922-8AB8E5CD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qFormat/>
    <w:rsid w:val="00EE60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</cp:revision>
  <cp:lastPrinted>2023-10-19T10:51:00Z</cp:lastPrinted>
  <dcterms:created xsi:type="dcterms:W3CDTF">2023-10-19T10:47:00Z</dcterms:created>
  <dcterms:modified xsi:type="dcterms:W3CDTF">2023-10-19T10:53:00Z</dcterms:modified>
</cp:coreProperties>
</file>